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DEDA" w14:textId="77777777" w:rsidR="0067248B" w:rsidRPr="000803E3" w:rsidRDefault="0067248B" w:rsidP="006C3524">
      <w:pPr>
        <w:spacing w:after="0" w:line="240" w:lineRule="auto"/>
        <w:rPr>
          <w:rFonts w:cstheme="minorHAnsi"/>
          <w:sz w:val="24"/>
          <w:szCs w:val="24"/>
        </w:rPr>
      </w:pPr>
    </w:p>
    <w:p w14:paraId="44753958"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6025D13D" w14:textId="6EFD190E"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r w:rsidRPr="006C3524">
        <w:rPr>
          <w:rFonts w:eastAsia="ArialMT" w:cstheme="minorHAnsi"/>
          <w:b/>
          <w:bCs/>
          <w:color w:val="2E74B5" w:themeColor="accent5" w:themeShade="BF"/>
          <w:sz w:val="28"/>
          <w:szCs w:val="28"/>
        </w:rPr>
        <w:t>Titre du protocole</w:t>
      </w:r>
      <w:r w:rsidR="0044708D">
        <w:rPr>
          <w:rFonts w:eastAsia="ArialMT" w:cstheme="minorHAnsi"/>
          <w:b/>
          <w:bCs/>
          <w:color w:val="2E74B5" w:themeColor="accent5" w:themeShade="BF"/>
          <w:sz w:val="28"/>
          <w:szCs w:val="28"/>
        </w:rPr>
        <w:t xml:space="preserve"> : </w:t>
      </w:r>
      <w:r w:rsidR="00BD0202">
        <w:rPr>
          <w:rFonts w:eastAsia="ArialMT" w:cstheme="minorHAnsi"/>
          <w:b/>
          <w:bCs/>
          <w:sz w:val="28"/>
          <w:szCs w:val="28"/>
        </w:rPr>
        <w:t>BPCO</w:t>
      </w:r>
    </w:p>
    <w:p w14:paraId="25D8FD0F" w14:textId="77777777" w:rsidR="0044708D" w:rsidRPr="00396F1E"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p>
    <w:p w14:paraId="1070F182" w14:textId="77777777" w:rsidR="00E57935" w:rsidRPr="000803E3" w:rsidRDefault="00E57935" w:rsidP="006C3524">
      <w:pPr>
        <w:autoSpaceDE w:val="0"/>
        <w:autoSpaceDN w:val="0"/>
        <w:adjustRightInd w:val="0"/>
        <w:spacing w:after="0" w:line="240" w:lineRule="auto"/>
        <w:rPr>
          <w:rFonts w:eastAsia="ArialMT" w:cstheme="minorHAnsi"/>
          <w:color w:val="646463"/>
          <w:sz w:val="24"/>
          <w:szCs w:val="24"/>
        </w:rPr>
      </w:pPr>
    </w:p>
    <w:p w14:paraId="57EDBF86" w14:textId="3502B80E" w:rsidR="006C3524"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Thème listé sur annexe 3 de l’ACI </w:t>
      </w:r>
      <w:r w:rsidR="00740103">
        <w:rPr>
          <w:rFonts w:eastAsia="ArialMT" w:cstheme="minorHAnsi"/>
          <w:b/>
          <w:bCs/>
          <w:color w:val="2E74B5" w:themeColor="accent5" w:themeShade="BF"/>
          <w:sz w:val="24"/>
          <w:szCs w:val="24"/>
        </w:rPr>
        <w:tab/>
      </w:r>
      <w:r w:rsidR="00740103" w:rsidRPr="00740103">
        <w:rPr>
          <w:rFonts w:eastAsia="ArialMT" w:cstheme="minorHAnsi"/>
          <w:b/>
          <w:bCs/>
          <w:sz w:val="24"/>
          <w:szCs w:val="24"/>
        </w:rPr>
        <w:t>oui</w:t>
      </w:r>
    </w:p>
    <w:p w14:paraId="4A994A13" w14:textId="68FE2660" w:rsidR="00250890" w:rsidRPr="00250890" w:rsidRDefault="000803E3" w:rsidP="0025089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740103">
        <w:rPr>
          <w:rFonts w:eastAsia="ArialMT" w:cstheme="minorHAnsi"/>
          <w:b/>
          <w:bCs/>
          <w:sz w:val="24"/>
          <w:szCs w:val="24"/>
        </w:rPr>
        <w:t>Lequel</w:t>
      </w:r>
      <w:r w:rsidRPr="00C326B0">
        <w:rPr>
          <w:rFonts w:eastAsia="ArialMT" w:cstheme="minorHAnsi"/>
          <w:sz w:val="24"/>
          <w:szCs w:val="24"/>
        </w:rPr>
        <w:t xml:space="preserve"> : </w:t>
      </w:r>
      <w:r w:rsidR="000D5347" w:rsidRPr="000D5347">
        <w:rPr>
          <w:rFonts w:eastAsia="ArialMT" w:cstheme="minorHAnsi"/>
          <w:sz w:val="24"/>
          <w:szCs w:val="24"/>
        </w:rPr>
        <w:t>Affections s</w:t>
      </w:r>
      <w:r w:rsidR="000D5347" w:rsidRPr="000D5347">
        <w:rPr>
          <w:rFonts w:eastAsia="ArialMT" w:cstheme="minorHAnsi" w:hint="eastAsia"/>
          <w:sz w:val="24"/>
          <w:szCs w:val="24"/>
        </w:rPr>
        <w:t>é</w:t>
      </w:r>
      <w:r w:rsidR="000D5347" w:rsidRPr="000D5347">
        <w:rPr>
          <w:rFonts w:eastAsia="ArialMT" w:cstheme="minorHAnsi"/>
          <w:sz w:val="24"/>
          <w:szCs w:val="24"/>
        </w:rPr>
        <w:t>v</w:t>
      </w:r>
      <w:r w:rsidR="000D5347" w:rsidRPr="000D5347">
        <w:rPr>
          <w:rFonts w:eastAsia="ArialMT" w:cstheme="minorHAnsi" w:hint="eastAsia"/>
          <w:sz w:val="24"/>
          <w:szCs w:val="24"/>
        </w:rPr>
        <w:t>è</w:t>
      </w:r>
      <w:r w:rsidR="000D5347" w:rsidRPr="000D5347">
        <w:rPr>
          <w:rFonts w:eastAsia="ArialMT" w:cstheme="minorHAnsi"/>
          <w:sz w:val="24"/>
          <w:szCs w:val="24"/>
        </w:rPr>
        <w:t>res compliqu</w:t>
      </w:r>
      <w:r w:rsidR="000D5347" w:rsidRPr="000D5347">
        <w:rPr>
          <w:rFonts w:eastAsia="ArialMT" w:cstheme="minorHAnsi" w:hint="eastAsia"/>
          <w:sz w:val="24"/>
          <w:szCs w:val="24"/>
        </w:rPr>
        <w:t>é</w:t>
      </w:r>
      <w:r w:rsidR="000D5347" w:rsidRPr="000D5347">
        <w:rPr>
          <w:rFonts w:eastAsia="ArialMT" w:cstheme="minorHAnsi"/>
          <w:sz w:val="24"/>
          <w:szCs w:val="24"/>
        </w:rPr>
        <w:t>es ou d</w:t>
      </w:r>
      <w:r w:rsidR="000D5347" w:rsidRPr="000D5347">
        <w:rPr>
          <w:rFonts w:eastAsia="ArialMT" w:cstheme="minorHAnsi" w:hint="eastAsia"/>
          <w:sz w:val="24"/>
          <w:szCs w:val="24"/>
        </w:rPr>
        <w:t>é</w:t>
      </w:r>
      <w:r w:rsidR="000D5347" w:rsidRPr="000D5347">
        <w:rPr>
          <w:rFonts w:eastAsia="ArialMT" w:cstheme="minorHAnsi"/>
          <w:sz w:val="24"/>
          <w:szCs w:val="24"/>
        </w:rPr>
        <w:t>compens</w:t>
      </w:r>
      <w:r w:rsidR="000D5347" w:rsidRPr="000D5347">
        <w:rPr>
          <w:rFonts w:eastAsia="ArialMT" w:cstheme="minorHAnsi" w:hint="eastAsia"/>
          <w:sz w:val="24"/>
          <w:szCs w:val="24"/>
        </w:rPr>
        <w:t>é</w:t>
      </w:r>
      <w:r w:rsidR="000D5347" w:rsidRPr="000D5347">
        <w:rPr>
          <w:rFonts w:eastAsia="ArialMT" w:cstheme="minorHAnsi"/>
          <w:sz w:val="24"/>
          <w:szCs w:val="24"/>
        </w:rPr>
        <w:t>es</w:t>
      </w:r>
    </w:p>
    <w:p w14:paraId="41AECC9B" w14:textId="77777777" w:rsidR="00250890" w:rsidRPr="000803E3" w:rsidRDefault="00250890"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6A63E9A0" w14:textId="77777777" w:rsidR="000803E3" w:rsidRDefault="000803E3" w:rsidP="006C3524">
      <w:pPr>
        <w:autoSpaceDE w:val="0"/>
        <w:autoSpaceDN w:val="0"/>
        <w:adjustRightInd w:val="0"/>
        <w:spacing w:after="0" w:line="240" w:lineRule="auto"/>
        <w:rPr>
          <w:rFonts w:eastAsia="ArialMT" w:cstheme="minorHAnsi"/>
          <w:i/>
          <w:iCs/>
          <w:color w:val="005DAA"/>
          <w:sz w:val="24"/>
          <w:szCs w:val="24"/>
        </w:rPr>
      </w:pPr>
    </w:p>
    <w:p w14:paraId="6C3E0CC0" w14:textId="77777777" w:rsidR="00740103" w:rsidRDefault="0074010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6068076" w14:textId="1C1B7294"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C326B0">
        <w:rPr>
          <w:rFonts w:eastAsia="ArialMT" w:cstheme="minorHAnsi"/>
          <w:sz w:val="24"/>
          <w:szCs w:val="24"/>
        </w:rPr>
        <w:t xml:space="preserve">Maison de santé de </w:t>
      </w:r>
    </w:p>
    <w:p w14:paraId="6B7767A9" w14:textId="77777777" w:rsidR="00740103" w:rsidRPr="00C326B0" w:rsidRDefault="0074010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27AE079" w14:textId="77777777" w:rsidR="000803E3" w:rsidRPr="000803E3" w:rsidRDefault="000803E3" w:rsidP="006C3524">
      <w:pPr>
        <w:autoSpaceDE w:val="0"/>
        <w:autoSpaceDN w:val="0"/>
        <w:adjustRightInd w:val="0"/>
        <w:spacing w:after="0" w:line="240" w:lineRule="auto"/>
        <w:rPr>
          <w:rFonts w:eastAsia="ArialMT" w:cstheme="minorHAnsi"/>
          <w:color w:val="646463"/>
          <w:sz w:val="24"/>
          <w:szCs w:val="24"/>
        </w:rPr>
      </w:pPr>
    </w:p>
    <w:p w14:paraId="0F023EE1"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432E4B3" w14:textId="6407561B" w:rsidR="00396F1E"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 de la création initiale du protocole par l’équipe</w:t>
      </w:r>
      <w:r w:rsidR="0044708D">
        <w:rPr>
          <w:rFonts w:eastAsia="ArialMT" w:cstheme="minorHAnsi"/>
          <w:b/>
          <w:bCs/>
          <w:color w:val="2E74B5" w:themeColor="accent5" w:themeShade="BF"/>
          <w:sz w:val="24"/>
          <w:szCs w:val="24"/>
        </w:rPr>
        <w:t xml:space="preserve"> : </w:t>
      </w:r>
    </w:p>
    <w:p w14:paraId="0F7C9241" w14:textId="77777777" w:rsidR="0044708D" w:rsidRPr="00396F1E"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9037851"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552B97D0"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46BDEFB" w14:textId="221826D2"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Délai prévu avant l’évaluation du protocole par l’équipe de la MSP</w:t>
      </w:r>
      <w:r w:rsidR="0044708D">
        <w:rPr>
          <w:rFonts w:eastAsia="ArialMT" w:cstheme="minorHAnsi"/>
          <w:b/>
          <w:bCs/>
          <w:color w:val="2E74B5" w:themeColor="accent5" w:themeShade="BF"/>
          <w:sz w:val="24"/>
          <w:szCs w:val="24"/>
        </w:rPr>
        <w:t xml:space="preserve"> : </w:t>
      </w:r>
      <w:r w:rsidR="000D5347">
        <w:rPr>
          <w:rFonts w:eastAsia="ArialMT" w:cstheme="minorHAnsi"/>
          <w:sz w:val="24"/>
          <w:szCs w:val="24"/>
        </w:rPr>
        <w:t>12</w:t>
      </w:r>
      <w:r w:rsidRPr="006C3524">
        <w:rPr>
          <w:rFonts w:eastAsia="ArialMT" w:cstheme="minorHAnsi"/>
          <w:sz w:val="24"/>
          <w:szCs w:val="24"/>
        </w:rPr>
        <w:t xml:space="preserve"> mois</w:t>
      </w:r>
    </w:p>
    <w:p w14:paraId="3956038C" w14:textId="77777777" w:rsidR="0044708D" w:rsidRPr="006C3524"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3D2ECD3"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3DD421C2"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E1FF7C8" w14:textId="2700134E" w:rsidR="000803E3"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Date(s) de modification(s) effectives(s) du protocole</w:t>
      </w:r>
      <w:r w:rsidR="0044708D">
        <w:rPr>
          <w:rFonts w:eastAsia="ArialMT" w:cstheme="minorHAnsi"/>
          <w:b/>
          <w:bCs/>
          <w:color w:val="2E74B5" w:themeColor="accent5" w:themeShade="BF"/>
          <w:sz w:val="24"/>
          <w:szCs w:val="24"/>
        </w:rPr>
        <w:t xml:space="preserve"> : </w:t>
      </w:r>
      <w:r w:rsidR="000D5347">
        <w:rPr>
          <w:rFonts w:eastAsia="ArialMT" w:cstheme="minorHAnsi"/>
          <w:sz w:val="24"/>
          <w:szCs w:val="24"/>
        </w:rPr>
        <w:t>chaque année</w:t>
      </w:r>
    </w:p>
    <w:p w14:paraId="7B716122" w14:textId="77777777" w:rsidR="0044708D" w:rsidRPr="006C3524"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7A85F5F" w14:textId="77777777" w:rsidR="000803E3" w:rsidRPr="000803E3" w:rsidRDefault="000803E3" w:rsidP="006C3524">
      <w:pPr>
        <w:autoSpaceDE w:val="0"/>
        <w:autoSpaceDN w:val="0"/>
        <w:adjustRightInd w:val="0"/>
        <w:spacing w:after="0" w:line="240" w:lineRule="auto"/>
        <w:rPr>
          <w:rFonts w:eastAsia="ArialMT" w:cstheme="minorHAnsi"/>
          <w:i/>
          <w:iCs/>
          <w:color w:val="005DAA"/>
          <w:sz w:val="24"/>
          <w:szCs w:val="24"/>
        </w:rPr>
      </w:pPr>
    </w:p>
    <w:p w14:paraId="215F8978"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9297EC8" w14:textId="087F2872"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Dernière date de validation par l’équipe du protocole en cours</w:t>
      </w:r>
      <w:r w:rsidR="0044708D">
        <w:rPr>
          <w:rFonts w:eastAsia="ArialMT" w:cstheme="minorHAnsi"/>
          <w:b/>
          <w:bCs/>
          <w:color w:val="2E74B5" w:themeColor="accent5" w:themeShade="BF"/>
          <w:sz w:val="24"/>
          <w:szCs w:val="24"/>
        </w:rPr>
        <w:t xml:space="preserve"> : </w:t>
      </w:r>
    </w:p>
    <w:p w14:paraId="77F1B5B7" w14:textId="77777777" w:rsidR="0044708D" w:rsidRP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0ED51F60"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21215CF3"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7F79D2A" w14:textId="77777777" w:rsidR="000803E3" w:rsidRPr="006C3524"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Membres du groupe de travail ayant participé à l’élaboration (écriture) de ce protocole</w:t>
      </w:r>
    </w:p>
    <w:p w14:paraId="1155014B" w14:textId="376E0AD6" w:rsidR="004134AE" w:rsidRPr="00C326B0" w:rsidRDefault="00FA214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C326B0">
        <w:rPr>
          <w:rFonts w:eastAsia="ArialMT" w:cstheme="minorHAnsi"/>
          <w:sz w:val="24"/>
          <w:szCs w:val="24"/>
        </w:rPr>
        <w:t xml:space="preserve"> </w:t>
      </w:r>
    </w:p>
    <w:p w14:paraId="051F5418" w14:textId="77777777" w:rsidR="004134AE" w:rsidRPr="003252ED" w:rsidRDefault="004134AE"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1DE9D8E3" w14:textId="77777777" w:rsidR="004134AE" w:rsidRPr="003252ED" w:rsidRDefault="004134AE" w:rsidP="006C3524">
      <w:pPr>
        <w:autoSpaceDE w:val="0"/>
        <w:autoSpaceDN w:val="0"/>
        <w:adjustRightInd w:val="0"/>
        <w:spacing w:after="0" w:line="240" w:lineRule="auto"/>
        <w:rPr>
          <w:rFonts w:eastAsia="ArialMT" w:cstheme="minorHAnsi"/>
          <w:color w:val="646463"/>
          <w:sz w:val="24"/>
          <w:szCs w:val="24"/>
        </w:rPr>
      </w:pPr>
    </w:p>
    <w:p w14:paraId="2F3250D6"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3853E973" w14:textId="77777777"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Référent(e)s de ce protocole, personnes ressources</w:t>
      </w:r>
    </w:p>
    <w:p w14:paraId="062FB41A" w14:textId="13A297B3" w:rsidR="00647581" w:rsidRPr="003A5823"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F1CFC52" w14:textId="77777777" w:rsidR="00647581" w:rsidRPr="003A5823"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608BC71" w14:textId="77777777" w:rsidR="004134AE" w:rsidRPr="003A5823" w:rsidRDefault="004134AE" w:rsidP="006C3524">
      <w:pPr>
        <w:autoSpaceDE w:val="0"/>
        <w:autoSpaceDN w:val="0"/>
        <w:adjustRightInd w:val="0"/>
        <w:spacing w:after="0" w:line="240" w:lineRule="auto"/>
        <w:rPr>
          <w:rFonts w:eastAsia="ArialMT" w:cstheme="minorHAnsi"/>
          <w:i/>
          <w:iCs/>
          <w:color w:val="005DAA"/>
          <w:sz w:val="24"/>
          <w:szCs w:val="24"/>
        </w:rPr>
      </w:pPr>
    </w:p>
    <w:p w14:paraId="58320F32"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37DCA55" w14:textId="77777777" w:rsidR="004134AE"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Liste des professionnels de la MSP adhérant à la prise en charge</w:t>
      </w:r>
    </w:p>
    <w:p w14:paraId="5BC7D833" w14:textId="5FA26D57" w:rsidR="00647581" w:rsidRPr="00C326B0" w:rsidRDefault="00647581" w:rsidP="0064758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CBDF4A5" w14:textId="77777777" w:rsidR="004134AE" w:rsidRPr="004134AE" w:rsidRDefault="004134A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E5F28CC" w14:textId="77777777" w:rsidR="004134AE" w:rsidRDefault="004134AE" w:rsidP="006C3524">
      <w:pPr>
        <w:autoSpaceDE w:val="0"/>
        <w:autoSpaceDN w:val="0"/>
        <w:adjustRightInd w:val="0"/>
        <w:spacing w:after="0" w:line="240" w:lineRule="auto"/>
        <w:rPr>
          <w:rFonts w:eastAsia="ArialMT" w:cstheme="minorHAnsi"/>
          <w:i/>
          <w:iCs/>
          <w:color w:val="005DAA"/>
          <w:sz w:val="24"/>
          <w:szCs w:val="24"/>
        </w:rPr>
      </w:pPr>
    </w:p>
    <w:p w14:paraId="63ACDF31"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9FB46C5" w14:textId="77777777" w:rsidR="000803E3" w:rsidRP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lastRenderedPageBreak/>
        <w:t>Liste éventuelle du(es) professionnel(s) extérieur(s) à la MSP mais signataire(s) du projet de</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santé et/ou adhérant à la prise en charge après information et consentement du patient sur le</w:t>
      </w:r>
      <w:r w:rsidR="004134AE" w:rsidRP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partage des données médicales nécessaires</w:t>
      </w:r>
      <w:r w:rsidRPr="000803E3">
        <w:rPr>
          <w:rFonts w:eastAsia="ArialMT" w:cstheme="minorHAnsi"/>
          <w:color w:val="646463"/>
          <w:sz w:val="24"/>
          <w:szCs w:val="24"/>
        </w:rPr>
        <w:t>.</w:t>
      </w:r>
    </w:p>
    <w:p w14:paraId="37D6E9F4" w14:textId="77777777" w:rsidR="004134A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73608E">
        <w:rPr>
          <w:rFonts w:eastAsia="ArialMT" w:cstheme="minorHAnsi"/>
          <w:sz w:val="24"/>
          <w:szCs w:val="24"/>
        </w:rPr>
        <w:t>Pas lieu</w:t>
      </w:r>
    </w:p>
    <w:p w14:paraId="4ADA0F2E" w14:textId="77777777" w:rsidR="0073608E" w:rsidRP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2A8533E0" w14:textId="77777777" w:rsidR="006C3524" w:rsidRDefault="006C3524" w:rsidP="006C3524">
      <w:pPr>
        <w:autoSpaceDE w:val="0"/>
        <w:autoSpaceDN w:val="0"/>
        <w:adjustRightInd w:val="0"/>
        <w:spacing w:after="0" w:line="240" w:lineRule="auto"/>
        <w:rPr>
          <w:rFonts w:eastAsia="ArialMT" w:cstheme="minorHAnsi"/>
          <w:i/>
          <w:iCs/>
          <w:color w:val="005DAA"/>
          <w:sz w:val="24"/>
          <w:szCs w:val="24"/>
        </w:rPr>
      </w:pPr>
    </w:p>
    <w:p w14:paraId="5323DBE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21B76032" w14:textId="77777777"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r w:rsidRPr="006C3524">
        <w:rPr>
          <w:rFonts w:eastAsia="ArialMT" w:cstheme="minorHAnsi"/>
          <w:b/>
          <w:bCs/>
          <w:color w:val="2E74B5" w:themeColor="accent5" w:themeShade="BF"/>
          <w:sz w:val="28"/>
          <w:szCs w:val="28"/>
        </w:rPr>
        <w:t xml:space="preserve">Problématique </w:t>
      </w:r>
    </w:p>
    <w:p w14:paraId="6B9B923F" w14:textId="5389D351" w:rsidR="00203126" w:rsidRPr="00D9670D" w:rsidRDefault="00D9670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D9670D">
        <w:rPr>
          <w:rFonts w:cstheme="minorHAnsi"/>
          <w:sz w:val="24"/>
          <w:szCs w:val="24"/>
        </w:rPr>
        <w:t xml:space="preserve">La BPCO est une maladie respiratoire chronique </w:t>
      </w:r>
      <w:r>
        <w:rPr>
          <w:rFonts w:cstheme="minorHAnsi"/>
          <w:sz w:val="24"/>
          <w:szCs w:val="24"/>
        </w:rPr>
        <w:t xml:space="preserve">dont </w:t>
      </w:r>
      <w:r w:rsidRPr="00D9670D">
        <w:rPr>
          <w:rFonts w:cstheme="minorHAnsi"/>
          <w:sz w:val="24"/>
          <w:szCs w:val="24"/>
        </w:rPr>
        <w:t>la prévalence est estimée à 7,5 % dans une population de plus de 40 ans. En 2009, 40 763 personnes étaient en ALD pour bronchite chronique sans précision. En 2006, les taux bruts de mortalité par BPCO étaient de 41/100 000 chez les hommes et 17/100 000 chez les femmes âgées de 45 ans et plus.</w:t>
      </w:r>
    </w:p>
    <w:p w14:paraId="4B4D7C42" w14:textId="77777777" w:rsidR="00D95895" w:rsidRPr="00D9670D" w:rsidRDefault="00D9589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A467AA4" w14:textId="77777777" w:rsidR="004134AE" w:rsidRPr="000803E3" w:rsidRDefault="004134AE" w:rsidP="006C3524">
      <w:pPr>
        <w:autoSpaceDE w:val="0"/>
        <w:autoSpaceDN w:val="0"/>
        <w:adjustRightInd w:val="0"/>
        <w:spacing w:after="0" w:line="240" w:lineRule="auto"/>
        <w:rPr>
          <w:rFonts w:eastAsia="ArialMT" w:cstheme="minorHAnsi"/>
          <w:color w:val="646463"/>
          <w:sz w:val="24"/>
          <w:szCs w:val="24"/>
        </w:rPr>
      </w:pPr>
    </w:p>
    <w:p w14:paraId="0CDBB3E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3909175"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 général</w:t>
      </w:r>
      <w:r w:rsidRPr="000803E3">
        <w:rPr>
          <w:rFonts w:eastAsia="ArialMT" w:cstheme="minorHAnsi"/>
          <w:color w:val="646463"/>
          <w:sz w:val="24"/>
          <w:szCs w:val="24"/>
        </w:rPr>
        <w:t xml:space="preserve"> </w:t>
      </w:r>
    </w:p>
    <w:p w14:paraId="1225FE78" w14:textId="77777777" w:rsidR="00D9670D" w:rsidRDefault="00D9670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D9670D">
        <w:rPr>
          <w:rFonts w:cstheme="minorHAnsi"/>
          <w:sz w:val="24"/>
          <w:szCs w:val="24"/>
        </w:rPr>
        <w:t xml:space="preserve">Dépister les BPCO </w:t>
      </w:r>
    </w:p>
    <w:p w14:paraId="3C2923B9" w14:textId="1811C164" w:rsidR="004134AE" w:rsidRPr="00D9670D" w:rsidRDefault="00D9670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A</w:t>
      </w:r>
      <w:r w:rsidRPr="00D9670D">
        <w:rPr>
          <w:rFonts w:cstheme="minorHAnsi"/>
          <w:sz w:val="24"/>
          <w:szCs w:val="24"/>
        </w:rPr>
        <w:t>méliorer le confort de vie</w:t>
      </w:r>
      <w:r>
        <w:rPr>
          <w:rFonts w:cstheme="minorHAnsi"/>
          <w:sz w:val="24"/>
          <w:szCs w:val="24"/>
        </w:rPr>
        <w:t xml:space="preserve"> des patients atteints</w:t>
      </w:r>
    </w:p>
    <w:p w14:paraId="16C5037C" w14:textId="7C34CE73" w:rsidR="00D9670D" w:rsidRDefault="00D9670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D9670D">
        <w:rPr>
          <w:rFonts w:cstheme="minorHAnsi"/>
          <w:sz w:val="24"/>
          <w:szCs w:val="24"/>
        </w:rPr>
        <w:t>Réduire les consommations des antibiotiques</w:t>
      </w:r>
    </w:p>
    <w:p w14:paraId="10E109AA" w14:textId="25DB6265" w:rsidR="00D9670D" w:rsidRPr="00D9670D" w:rsidRDefault="00D9670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Aider au sevrage tabagique</w:t>
      </w:r>
    </w:p>
    <w:p w14:paraId="0DFD9327" w14:textId="77777777" w:rsidR="00D9670D" w:rsidRDefault="00D9670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114C5178" w14:textId="77777777" w:rsidR="00203126" w:rsidRDefault="0020312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7DE133B" w14:textId="77777777" w:rsidR="004134AE" w:rsidRPr="004134AE" w:rsidRDefault="004134AE" w:rsidP="006C3524">
      <w:pPr>
        <w:autoSpaceDE w:val="0"/>
        <w:autoSpaceDN w:val="0"/>
        <w:adjustRightInd w:val="0"/>
        <w:spacing w:after="0" w:line="240" w:lineRule="auto"/>
        <w:rPr>
          <w:rFonts w:eastAsia="ArialMT" w:cstheme="minorHAnsi"/>
          <w:color w:val="646463"/>
          <w:sz w:val="24"/>
          <w:szCs w:val="24"/>
        </w:rPr>
      </w:pPr>
    </w:p>
    <w:p w14:paraId="5D947F78"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4EB11E9"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Objectifs secondaires (opérationnels)</w:t>
      </w:r>
    </w:p>
    <w:p w14:paraId="79B252B5" w14:textId="7A3C4856" w:rsidR="00FC214F" w:rsidRDefault="00D9670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Compter les patients identifiés</w:t>
      </w:r>
    </w:p>
    <w:p w14:paraId="75AFF749" w14:textId="1C9B986B" w:rsidR="00D9670D" w:rsidRDefault="00D9670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 xml:space="preserve">Suivre le nombre de sevrage tabagiques </w:t>
      </w:r>
    </w:p>
    <w:p w14:paraId="4FA6061E" w14:textId="77777777" w:rsidR="003A77CA" w:rsidRPr="000803E3" w:rsidRDefault="003A77CA"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491BD3C7"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4B985408" w14:textId="77777777" w:rsidR="00E4326E" w:rsidRDefault="00E4326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ACC0315" w14:textId="1832FDCA" w:rsidR="00E841EB"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Patients concernés </w:t>
      </w:r>
    </w:p>
    <w:p w14:paraId="7B8737B2" w14:textId="0AEE357D" w:rsidR="003A77CA" w:rsidRPr="003A77CA" w:rsidRDefault="003A77CA" w:rsidP="003A77CA">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3A77CA">
        <w:rPr>
          <w:rFonts w:eastAsia="ArialMT" w:cstheme="minorHAnsi"/>
          <w:b/>
          <w:bCs/>
          <w:sz w:val="24"/>
          <w:szCs w:val="24"/>
        </w:rPr>
        <w:t>Femmes</w:t>
      </w:r>
      <w:r w:rsidRPr="003A77CA">
        <w:rPr>
          <w:rFonts w:eastAsia="ArialMT" w:cstheme="minorHAnsi"/>
          <w:sz w:val="24"/>
          <w:szCs w:val="24"/>
        </w:rPr>
        <w:t> : &gt; 40 ans</w:t>
      </w:r>
      <w:r>
        <w:rPr>
          <w:rFonts w:eastAsia="ArialMT" w:cstheme="minorHAnsi"/>
          <w:sz w:val="24"/>
          <w:szCs w:val="24"/>
        </w:rPr>
        <w:t xml:space="preserve">, &gt; 15 paquets-années, </w:t>
      </w:r>
      <w:r w:rsidRPr="003A77CA">
        <w:rPr>
          <w:rFonts w:eastAsia="ArialMT" w:cstheme="minorHAnsi"/>
          <w:sz w:val="24"/>
          <w:szCs w:val="24"/>
        </w:rPr>
        <w:t>Symptomatique : toux/crachat plus de 2 mois/an ou dyspnée</w:t>
      </w:r>
      <w:r>
        <w:rPr>
          <w:rFonts w:eastAsia="ArialMT" w:cstheme="minorHAnsi"/>
          <w:sz w:val="24"/>
          <w:szCs w:val="24"/>
        </w:rPr>
        <w:t>.</w:t>
      </w:r>
    </w:p>
    <w:p w14:paraId="023A2FE5" w14:textId="1BDE49C0" w:rsidR="00E841EB" w:rsidRDefault="003A77CA"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Pr>
          <w:rFonts w:eastAsia="ArialMT" w:cstheme="minorHAnsi"/>
          <w:b/>
          <w:bCs/>
          <w:sz w:val="24"/>
          <w:szCs w:val="24"/>
        </w:rPr>
        <w:t>Hommes :</w:t>
      </w:r>
      <w:r w:rsidR="00E841EB">
        <w:rPr>
          <w:rFonts w:eastAsia="ArialMT" w:cstheme="minorHAnsi"/>
          <w:sz w:val="24"/>
          <w:szCs w:val="24"/>
        </w:rPr>
        <w:t xml:space="preserve"> </w:t>
      </w:r>
      <w:r w:rsidRPr="003A77CA">
        <w:rPr>
          <w:rFonts w:eastAsia="ArialMT" w:cstheme="minorHAnsi"/>
          <w:sz w:val="24"/>
          <w:szCs w:val="24"/>
        </w:rPr>
        <w:t>&gt; 40 ans</w:t>
      </w:r>
      <w:r>
        <w:rPr>
          <w:rFonts w:eastAsia="ArialMT" w:cstheme="minorHAnsi"/>
          <w:sz w:val="24"/>
          <w:szCs w:val="24"/>
        </w:rPr>
        <w:t xml:space="preserve">, &gt; 20 paquets-années, </w:t>
      </w:r>
      <w:r w:rsidRPr="003A77CA">
        <w:rPr>
          <w:rFonts w:eastAsia="ArialMT" w:cstheme="minorHAnsi"/>
          <w:sz w:val="24"/>
          <w:szCs w:val="24"/>
        </w:rPr>
        <w:t>Symptomatique : toux/crachat plus de 2 mois/an ou dyspnée</w:t>
      </w:r>
      <w:r w:rsidR="00E841EB">
        <w:rPr>
          <w:rFonts w:eastAsia="ArialMT" w:cstheme="minorHAnsi"/>
          <w:sz w:val="24"/>
          <w:szCs w:val="24"/>
        </w:rPr>
        <w:t>.</w:t>
      </w:r>
    </w:p>
    <w:p w14:paraId="15B32DB3" w14:textId="77777777" w:rsidR="00203126" w:rsidRPr="00E4326E" w:rsidRDefault="0020312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15ECF3E3"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3E5511DC"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09B0491" w14:textId="77777777" w:rsidR="000803E3" w:rsidRPr="000803E3" w:rsidRDefault="000803E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i/>
          <w:iCs/>
          <w:color w:val="005DAA"/>
          <w:sz w:val="24"/>
          <w:szCs w:val="24"/>
        </w:rPr>
      </w:pPr>
      <w:r w:rsidRPr="006C3524">
        <w:rPr>
          <w:rFonts w:eastAsia="ArialMT" w:cstheme="minorHAnsi"/>
          <w:b/>
          <w:bCs/>
          <w:color w:val="2E74B5" w:themeColor="accent5" w:themeShade="BF"/>
          <w:sz w:val="24"/>
          <w:szCs w:val="24"/>
        </w:rPr>
        <w:t>Rôle de chaque intervenant et coordination des intervenants impliquant plusieurs catégories</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de PS de l’équipe</w:t>
      </w:r>
      <w:r w:rsidRPr="000803E3">
        <w:rPr>
          <w:rFonts w:eastAsia="ArialMT" w:cstheme="minorHAnsi"/>
          <w:color w:val="646463"/>
          <w:sz w:val="24"/>
          <w:szCs w:val="24"/>
        </w:rPr>
        <w:t xml:space="preserve"> </w:t>
      </w:r>
    </w:p>
    <w:p w14:paraId="303EA6B7" w14:textId="24F53152" w:rsidR="00FC214F" w:rsidRPr="005902A0" w:rsidRDefault="000803E3"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9B18D0">
        <w:rPr>
          <w:rFonts w:eastAsia="ArialMT" w:cstheme="minorHAnsi"/>
          <w:b/>
          <w:bCs/>
          <w:i/>
          <w:iCs/>
          <w:sz w:val="24"/>
          <w:szCs w:val="24"/>
          <w:u w:val="single"/>
        </w:rPr>
        <w:t xml:space="preserve">• </w:t>
      </w:r>
      <w:r w:rsidRPr="00FC214F">
        <w:rPr>
          <w:b/>
          <w:bCs/>
          <w:u w:val="single"/>
        </w:rPr>
        <w:t>MG</w:t>
      </w:r>
      <w:r w:rsidR="00C66576" w:rsidRPr="00FC214F">
        <w:rPr>
          <w:b/>
          <w:bCs/>
          <w:u w:val="single"/>
        </w:rPr>
        <w:t xml:space="preserve"> : </w:t>
      </w:r>
      <w:r w:rsidR="005902A0">
        <w:rPr>
          <w:b/>
          <w:bCs/>
          <w:u w:val="single"/>
        </w:rPr>
        <w:t>consultation d</w:t>
      </w:r>
      <w:r w:rsidR="00E841EB">
        <w:rPr>
          <w:b/>
          <w:bCs/>
          <w:u w:val="single"/>
        </w:rPr>
        <w:t xml:space="preserve">’identification </w:t>
      </w:r>
      <w:r w:rsidR="00C66576" w:rsidRPr="00C66576">
        <w:t>:</w:t>
      </w:r>
      <w:r w:rsidR="00C66576">
        <w:rPr>
          <w:rFonts w:eastAsia="ArialMT" w:cstheme="minorHAnsi"/>
          <w:color w:val="646463"/>
          <w:sz w:val="24"/>
          <w:szCs w:val="24"/>
        </w:rPr>
        <w:t xml:space="preserve"> </w:t>
      </w:r>
      <w:r w:rsidR="003A77CA">
        <w:rPr>
          <w:rFonts w:eastAsia="ArialMT" w:cstheme="minorHAnsi"/>
          <w:sz w:val="24"/>
          <w:szCs w:val="24"/>
        </w:rPr>
        <w:t>sur tabagisme et/ou symptômes</w:t>
      </w:r>
      <w:r w:rsidR="005902A0" w:rsidRPr="005902A0">
        <w:rPr>
          <w:rFonts w:eastAsia="ArialMT" w:cstheme="minorHAnsi"/>
          <w:sz w:val="24"/>
          <w:szCs w:val="24"/>
        </w:rPr>
        <w:t>.</w:t>
      </w:r>
      <w:r w:rsidR="003A77CA">
        <w:rPr>
          <w:rFonts w:eastAsia="ArialMT" w:cstheme="minorHAnsi"/>
          <w:sz w:val="24"/>
          <w:szCs w:val="24"/>
        </w:rPr>
        <w:t xml:space="preserve"> Proposition de spirométrie.</w:t>
      </w:r>
      <w:r w:rsidR="005902A0" w:rsidRPr="005902A0">
        <w:rPr>
          <w:rFonts w:eastAsia="ArialMT" w:cstheme="minorHAnsi"/>
          <w:sz w:val="24"/>
          <w:szCs w:val="24"/>
        </w:rPr>
        <w:t xml:space="preserve"> </w:t>
      </w:r>
    </w:p>
    <w:p w14:paraId="298196A2" w14:textId="24C031C7" w:rsidR="009B18D0" w:rsidRDefault="009B18D0"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IDE : </w:t>
      </w:r>
      <w:r>
        <w:rPr>
          <w:b/>
          <w:bCs/>
          <w:u w:val="single"/>
        </w:rPr>
        <w:t>consultation</w:t>
      </w:r>
      <w:r w:rsidR="006362AC">
        <w:rPr>
          <w:b/>
          <w:bCs/>
          <w:u w:val="single"/>
        </w:rPr>
        <w:t xml:space="preserve"> 1</w:t>
      </w:r>
      <w:r>
        <w:rPr>
          <w:b/>
          <w:bCs/>
          <w:u w:val="single"/>
        </w:rPr>
        <w:t> </w:t>
      </w:r>
      <w:r w:rsidRPr="009B18D0">
        <w:rPr>
          <w:b/>
          <w:bCs/>
        </w:rPr>
        <w:t xml:space="preserve">: </w:t>
      </w:r>
      <w:r w:rsidR="00CB6B1C">
        <w:t>spirométrie</w:t>
      </w:r>
      <w:r w:rsidR="006362AC">
        <w:t>.</w:t>
      </w:r>
    </w:p>
    <w:p w14:paraId="55DD7A1E" w14:textId="59860CD0" w:rsidR="006362AC" w:rsidRDefault="006362AC"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IDE : </w:t>
      </w:r>
      <w:r>
        <w:rPr>
          <w:b/>
          <w:bCs/>
          <w:u w:val="single"/>
        </w:rPr>
        <w:t xml:space="preserve">consultation </w:t>
      </w:r>
      <w:r w:rsidR="00CB6B1C">
        <w:rPr>
          <w:b/>
          <w:bCs/>
          <w:u w:val="single"/>
        </w:rPr>
        <w:t>ETP</w:t>
      </w:r>
      <w:r>
        <w:rPr>
          <w:b/>
          <w:bCs/>
          <w:u w:val="single"/>
        </w:rPr>
        <w:t> </w:t>
      </w:r>
      <w:r w:rsidRPr="009B18D0">
        <w:rPr>
          <w:b/>
          <w:bCs/>
        </w:rPr>
        <w:t xml:space="preserve">: </w:t>
      </w:r>
      <w:r w:rsidR="00CB6B1C" w:rsidRPr="009B18D0">
        <w:t>bilan, info</w:t>
      </w:r>
      <w:r w:rsidR="00CB6B1C">
        <w:t>, explications, remise de documents</w:t>
      </w:r>
      <w:r>
        <w:t>.</w:t>
      </w:r>
    </w:p>
    <w:p w14:paraId="06A67C14" w14:textId="02613CA7" w:rsidR="00D67C74" w:rsidRPr="006362AC" w:rsidRDefault="00D67C74"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w:t>
      </w:r>
      <w:r w:rsidRPr="00D67C74">
        <w:rPr>
          <w:b/>
          <w:bCs/>
          <w:u w:val="single"/>
        </w:rPr>
        <w:t>Pharmacien</w:t>
      </w:r>
      <w:r>
        <w:t> : rappels, contrôle observance et utilisation aérosols</w:t>
      </w:r>
    </w:p>
    <w:p w14:paraId="269340A5" w14:textId="6295DCB7" w:rsidR="00E4241B" w:rsidRPr="005902A0" w:rsidRDefault="00D605F1"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rsidRPr="009B18D0">
        <w:rPr>
          <w:b/>
          <w:bCs/>
          <w:u w:val="single"/>
        </w:rPr>
        <w:t xml:space="preserve">• </w:t>
      </w:r>
      <w:r w:rsidR="00CB6B1C">
        <w:rPr>
          <w:b/>
          <w:bCs/>
          <w:u w:val="single"/>
        </w:rPr>
        <w:t>Kinésithérapeute</w:t>
      </w:r>
      <w:r w:rsidRPr="00D605F1">
        <w:t xml:space="preserve"> :  </w:t>
      </w:r>
      <w:r w:rsidR="006362AC">
        <w:t xml:space="preserve">si </w:t>
      </w:r>
      <w:r w:rsidR="00CB6B1C">
        <w:t>besoin de drainage quand surinfection</w:t>
      </w:r>
    </w:p>
    <w:p w14:paraId="493EAB53" w14:textId="77777777" w:rsidR="00E4241B" w:rsidRPr="00C66576" w:rsidRDefault="00E4241B" w:rsidP="00E4241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6E8E7A04"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6AEBECDA"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7EA5BB5"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Echanges entre professionnels et/ou en réunions de concertation pluriprofessionnelles </w:t>
      </w:r>
    </w:p>
    <w:p w14:paraId="74CD19F9" w14:textId="77777777" w:rsidR="000803E3"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t xml:space="preserve">Le dossier de chaque patient est traité en RCP réunissant les acteurs concernés. </w:t>
      </w:r>
    </w:p>
    <w:p w14:paraId="7B6A62F5" w14:textId="77777777" w:rsidR="00FC214F" w:rsidRP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3B635ACC" w14:textId="77777777" w:rsidR="006C3524" w:rsidRDefault="006C3524" w:rsidP="006C3524">
      <w:pPr>
        <w:spacing w:after="0" w:line="240" w:lineRule="auto"/>
        <w:rPr>
          <w:rFonts w:eastAsia="ArialMT" w:cstheme="minorHAnsi"/>
          <w:color w:val="646463"/>
          <w:sz w:val="24"/>
          <w:szCs w:val="24"/>
        </w:rPr>
      </w:pPr>
    </w:p>
    <w:p w14:paraId="6D9F1F72"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b/>
          <w:bCs/>
          <w:color w:val="2E74B5" w:themeColor="accent5" w:themeShade="BF"/>
          <w:sz w:val="24"/>
          <w:szCs w:val="24"/>
        </w:rPr>
      </w:pPr>
    </w:p>
    <w:p w14:paraId="0C86425E"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Fréquence des réunions</w:t>
      </w:r>
      <w:r w:rsidRPr="000803E3">
        <w:rPr>
          <w:rFonts w:eastAsia="ArialMT" w:cstheme="minorHAnsi"/>
          <w:color w:val="646463"/>
          <w:sz w:val="24"/>
          <w:szCs w:val="24"/>
        </w:rPr>
        <w:t xml:space="preserve"> </w:t>
      </w:r>
    </w:p>
    <w:p w14:paraId="15ACBDA2" w14:textId="1A45F197" w:rsidR="00FC214F" w:rsidRPr="00262200" w:rsidRDefault="00262200" w:rsidP="0026220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r>
        <w:t>Une fois par an</w:t>
      </w:r>
    </w:p>
    <w:p w14:paraId="1EF3AD25" w14:textId="77777777" w:rsidR="00262200" w:rsidRPr="000803E3" w:rsidRDefault="00262200"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p>
    <w:p w14:paraId="05462E40" w14:textId="77777777" w:rsidR="000803E3" w:rsidRPr="000803E3" w:rsidRDefault="000803E3" w:rsidP="006C3524">
      <w:pPr>
        <w:spacing w:after="0" w:line="240" w:lineRule="auto"/>
        <w:rPr>
          <w:rFonts w:eastAsia="ArialMT" w:cstheme="minorHAnsi"/>
          <w:color w:val="646463"/>
          <w:sz w:val="24"/>
          <w:szCs w:val="24"/>
        </w:rPr>
      </w:pPr>
    </w:p>
    <w:p w14:paraId="7068FD80"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06D216CF" w14:textId="18C6FDB4"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b/>
          <w:bCs/>
          <w:color w:val="646463"/>
          <w:sz w:val="24"/>
          <w:szCs w:val="24"/>
        </w:rPr>
      </w:pPr>
      <w:r w:rsidRPr="006C3524">
        <w:rPr>
          <w:rFonts w:eastAsia="ArialMT" w:cstheme="minorHAnsi"/>
          <w:b/>
          <w:bCs/>
          <w:color w:val="2E74B5" w:themeColor="accent5" w:themeShade="BF"/>
          <w:sz w:val="28"/>
          <w:szCs w:val="28"/>
        </w:rPr>
        <w:t>EVALUATION</w:t>
      </w:r>
      <w:r w:rsidRPr="000803E3">
        <w:rPr>
          <w:rFonts w:cstheme="minorHAnsi"/>
          <w:b/>
          <w:bCs/>
          <w:color w:val="646463"/>
          <w:sz w:val="24"/>
          <w:szCs w:val="24"/>
        </w:rPr>
        <w:t xml:space="preserve"> </w:t>
      </w:r>
    </w:p>
    <w:p w14:paraId="75D9043B" w14:textId="7C358DE2" w:rsidR="00497B30" w:rsidRDefault="00F031AB" w:rsidP="003A77CA">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 Nombre de patients identifiés</w:t>
      </w:r>
    </w:p>
    <w:p w14:paraId="2D9100D4" w14:textId="5DF9EE3B" w:rsidR="00F031AB" w:rsidRDefault="00F031AB" w:rsidP="003A77CA">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 Nombre de sevrage tabagique obtenu</w:t>
      </w:r>
    </w:p>
    <w:p w14:paraId="583525FF" w14:textId="62FE3163" w:rsidR="00F031AB" w:rsidRPr="00D95895" w:rsidRDefault="00F031AB" w:rsidP="003A77CA">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 Satisfaction des patients suivis</w:t>
      </w:r>
    </w:p>
    <w:p w14:paraId="326F9EB3" w14:textId="77777777" w:rsidR="00E4241B" w:rsidRDefault="00E4241B"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b/>
          <w:bCs/>
          <w:color w:val="646463"/>
          <w:sz w:val="24"/>
          <w:szCs w:val="24"/>
        </w:rPr>
      </w:pPr>
    </w:p>
    <w:p w14:paraId="3DA8BA5B" w14:textId="043F58F6" w:rsidR="00D45497" w:rsidRDefault="00D45497" w:rsidP="006C3524">
      <w:pPr>
        <w:autoSpaceDE w:val="0"/>
        <w:autoSpaceDN w:val="0"/>
        <w:adjustRightInd w:val="0"/>
        <w:spacing w:after="0" w:line="240" w:lineRule="auto"/>
        <w:rPr>
          <w:rFonts w:eastAsia="ArialMT" w:cstheme="minorHAnsi"/>
          <w:color w:val="646463"/>
          <w:sz w:val="24"/>
          <w:szCs w:val="24"/>
        </w:rPr>
      </w:pPr>
    </w:p>
    <w:p w14:paraId="0D4485A0" w14:textId="77777777" w:rsidR="00E4241B" w:rsidRDefault="00E4241B" w:rsidP="006C3524">
      <w:pPr>
        <w:autoSpaceDE w:val="0"/>
        <w:autoSpaceDN w:val="0"/>
        <w:adjustRightInd w:val="0"/>
        <w:spacing w:after="0" w:line="240" w:lineRule="auto"/>
        <w:rPr>
          <w:rFonts w:eastAsia="ArialMT" w:cstheme="minorHAnsi"/>
          <w:color w:val="646463"/>
          <w:sz w:val="24"/>
          <w:szCs w:val="24"/>
        </w:rPr>
      </w:pPr>
    </w:p>
    <w:p w14:paraId="0D021126"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390DCF7" w14:textId="77777777" w:rsidR="000D5347" w:rsidRDefault="000803E3" w:rsidP="000D534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BD0202">
        <w:rPr>
          <w:rFonts w:eastAsia="ArialMT" w:cstheme="minorHAnsi"/>
          <w:b/>
          <w:bCs/>
          <w:color w:val="2E74B5" w:themeColor="accent5" w:themeShade="BF"/>
          <w:sz w:val="24"/>
          <w:szCs w:val="24"/>
        </w:rPr>
        <w:t>Bibliographie, références scientifiques</w:t>
      </w:r>
      <w:r w:rsidR="000D5347" w:rsidRPr="000D5347">
        <w:rPr>
          <w:rFonts w:eastAsia="ArialMT" w:cstheme="minorHAnsi"/>
          <w:b/>
          <w:bCs/>
          <w:color w:val="2E74B5" w:themeColor="accent5" w:themeShade="BF"/>
          <w:sz w:val="24"/>
          <w:szCs w:val="24"/>
        </w:rPr>
        <w:t xml:space="preserve"> </w:t>
      </w:r>
    </w:p>
    <w:p w14:paraId="4B1D33E2" w14:textId="2B241573" w:rsidR="000D5347" w:rsidRDefault="000D5347" w:rsidP="000D534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0D5347">
        <w:rPr>
          <w:rFonts w:eastAsia="ArialMT" w:cstheme="minorHAnsi"/>
          <w:sz w:val="24"/>
          <w:szCs w:val="24"/>
        </w:rPr>
        <w:t xml:space="preserve">Haute Autorité de Santé / Service des maladies chroniques et des dispositifs d’accompagnement des malades/ Février 2012, Guide parcours de soins « </w:t>
      </w:r>
      <w:proofErr w:type="spellStart"/>
      <w:r w:rsidRPr="000D5347">
        <w:rPr>
          <w:rFonts w:eastAsia="ArialMT" w:cstheme="minorHAnsi"/>
          <w:sz w:val="24"/>
          <w:szCs w:val="24"/>
        </w:rPr>
        <w:t>Bronchopneumo</w:t>
      </w:r>
      <w:proofErr w:type="spellEnd"/>
      <w:r>
        <w:rPr>
          <w:rFonts w:eastAsia="ArialMT" w:cstheme="minorHAnsi"/>
          <w:sz w:val="24"/>
          <w:szCs w:val="24"/>
        </w:rPr>
        <w:t xml:space="preserve">- </w:t>
      </w:r>
      <w:proofErr w:type="spellStart"/>
      <w:r w:rsidRPr="000D5347">
        <w:rPr>
          <w:rFonts w:eastAsia="ArialMT" w:cstheme="minorHAnsi"/>
          <w:sz w:val="24"/>
          <w:szCs w:val="24"/>
        </w:rPr>
        <w:t>pathie</w:t>
      </w:r>
      <w:proofErr w:type="spellEnd"/>
      <w:r w:rsidRPr="000D5347">
        <w:rPr>
          <w:rFonts w:eastAsia="ArialMT" w:cstheme="minorHAnsi"/>
          <w:sz w:val="24"/>
          <w:szCs w:val="24"/>
        </w:rPr>
        <w:t xml:space="preserve"> chronique obstructive » </w:t>
      </w:r>
    </w:p>
    <w:p w14:paraId="01CA5F80" w14:textId="77777777" w:rsidR="000D5347" w:rsidRDefault="000D5347" w:rsidP="000D534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0957BA49" w14:textId="4BBE62BA" w:rsidR="00D95895" w:rsidRPr="000D5347" w:rsidRDefault="000D5347"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0D5347">
        <w:rPr>
          <w:rFonts w:eastAsia="ArialMT" w:cstheme="minorHAnsi"/>
          <w:sz w:val="24"/>
          <w:szCs w:val="24"/>
        </w:rPr>
        <w:t>Société de pneumologie de lang</w:t>
      </w:r>
      <w:bookmarkStart w:id="0" w:name="_GoBack"/>
      <w:bookmarkEnd w:id="0"/>
      <w:r w:rsidRPr="000D5347">
        <w:rPr>
          <w:rFonts w:eastAsia="ArialMT" w:cstheme="minorHAnsi"/>
          <w:sz w:val="24"/>
          <w:szCs w:val="24"/>
        </w:rPr>
        <w:t xml:space="preserve">ue française. Recommandations de la Société de Pneumologie de Langue Française sur la prise en charge de la BPCO (mise à jour 2009). Argumentaires. </w:t>
      </w:r>
      <w:proofErr w:type="spellStart"/>
      <w:r w:rsidRPr="000D5347">
        <w:rPr>
          <w:rFonts w:eastAsia="ArialMT" w:cstheme="minorHAnsi"/>
          <w:sz w:val="24"/>
          <w:szCs w:val="24"/>
        </w:rPr>
        <w:t>Rev</w:t>
      </w:r>
      <w:proofErr w:type="spellEnd"/>
      <w:r w:rsidRPr="000D5347">
        <w:rPr>
          <w:rFonts w:eastAsia="ArialMT" w:cstheme="minorHAnsi"/>
          <w:sz w:val="24"/>
          <w:szCs w:val="24"/>
        </w:rPr>
        <w:t xml:space="preserve"> Mal </w:t>
      </w:r>
      <w:proofErr w:type="spellStart"/>
      <w:r w:rsidRPr="000D5347">
        <w:rPr>
          <w:rFonts w:eastAsia="ArialMT" w:cstheme="minorHAnsi"/>
          <w:sz w:val="24"/>
          <w:szCs w:val="24"/>
        </w:rPr>
        <w:t>Respir</w:t>
      </w:r>
      <w:proofErr w:type="spellEnd"/>
      <w:r w:rsidRPr="000D5347">
        <w:rPr>
          <w:rFonts w:eastAsia="ArialMT" w:cstheme="minorHAnsi"/>
          <w:sz w:val="24"/>
          <w:szCs w:val="24"/>
        </w:rPr>
        <w:t xml:space="preserve"> </w:t>
      </w:r>
      <w:proofErr w:type="gramStart"/>
      <w:r w:rsidRPr="000D5347">
        <w:rPr>
          <w:rFonts w:eastAsia="ArialMT" w:cstheme="minorHAnsi"/>
          <w:sz w:val="24"/>
          <w:szCs w:val="24"/>
        </w:rPr>
        <w:t>2010;</w:t>
      </w:r>
      <w:proofErr w:type="gramEnd"/>
      <w:r w:rsidRPr="000D5347">
        <w:rPr>
          <w:rFonts w:eastAsia="ArialMT" w:cstheme="minorHAnsi"/>
          <w:sz w:val="24"/>
          <w:szCs w:val="24"/>
        </w:rPr>
        <w:t>27(</w:t>
      </w:r>
      <w:proofErr w:type="spellStart"/>
      <w:r w:rsidRPr="000D5347">
        <w:rPr>
          <w:rFonts w:eastAsia="ArialMT" w:cstheme="minorHAnsi"/>
          <w:sz w:val="24"/>
          <w:szCs w:val="24"/>
        </w:rPr>
        <w:t>Suppl</w:t>
      </w:r>
      <w:proofErr w:type="spellEnd"/>
      <w:r w:rsidRPr="000D5347">
        <w:rPr>
          <w:rFonts w:eastAsia="ArialMT" w:cstheme="minorHAnsi"/>
          <w:sz w:val="24"/>
          <w:szCs w:val="24"/>
        </w:rPr>
        <w:t xml:space="preserve"> 1).</w:t>
      </w:r>
    </w:p>
    <w:p w14:paraId="2488FD63" w14:textId="77777777" w:rsidR="00D95895" w:rsidRPr="00CB6B1C" w:rsidRDefault="00D95895" w:rsidP="00D9589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399A3F8B" w14:textId="77777777" w:rsidR="0079003C" w:rsidRPr="00CB6B1C" w:rsidRDefault="0079003C" w:rsidP="006C3524">
      <w:pPr>
        <w:autoSpaceDE w:val="0"/>
        <w:autoSpaceDN w:val="0"/>
        <w:adjustRightInd w:val="0"/>
        <w:spacing w:after="0" w:line="240" w:lineRule="auto"/>
        <w:rPr>
          <w:rFonts w:eastAsia="ArialMT" w:cstheme="minorHAnsi"/>
          <w:color w:val="646463"/>
          <w:sz w:val="24"/>
          <w:szCs w:val="24"/>
        </w:rPr>
      </w:pPr>
    </w:p>
    <w:p w14:paraId="6D847F20" w14:textId="77777777" w:rsidR="00442ACC" w:rsidRPr="00CB6B1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F0DE158"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Annexes avec la liste des documents associés</w:t>
      </w:r>
      <w:r w:rsidRPr="000803E3">
        <w:rPr>
          <w:rFonts w:eastAsia="ArialMT" w:cstheme="minorHAnsi"/>
          <w:color w:val="646463"/>
          <w:sz w:val="24"/>
          <w:szCs w:val="24"/>
        </w:rPr>
        <w:t xml:space="preserve"> </w:t>
      </w:r>
    </w:p>
    <w:p w14:paraId="228AA40B" w14:textId="15BEF6CD" w:rsidR="00D45497" w:rsidRDefault="00497B30"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497B30">
        <w:rPr>
          <w:rFonts w:eastAsia="ArialMT" w:cstheme="minorHAnsi"/>
          <w:sz w:val="24"/>
          <w:szCs w:val="24"/>
        </w:rPr>
        <w:t>Liste des actions</w:t>
      </w:r>
    </w:p>
    <w:p w14:paraId="3BC400E1"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69628B22" w14:textId="77777777" w:rsidR="00D45497" w:rsidRDefault="00D45497" w:rsidP="006C3524">
      <w:pPr>
        <w:autoSpaceDE w:val="0"/>
        <w:autoSpaceDN w:val="0"/>
        <w:adjustRightInd w:val="0"/>
        <w:spacing w:after="0" w:line="240" w:lineRule="auto"/>
        <w:rPr>
          <w:rFonts w:eastAsia="ArialMT" w:cstheme="minorHAnsi"/>
          <w:color w:val="646463"/>
          <w:sz w:val="24"/>
          <w:szCs w:val="24"/>
        </w:rPr>
      </w:pPr>
    </w:p>
    <w:p w14:paraId="04807790" w14:textId="77777777" w:rsidR="00C139B5"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F778B7B"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Lieu de consultation du protocole pluriprofessionnel, des annexes</w:t>
      </w:r>
      <w:r w:rsidRPr="000803E3">
        <w:rPr>
          <w:rFonts w:eastAsia="ArialMT" w:cstheme="minorHAnsi"/>
          <w:color w:val="646463"/>
          <w:sz w:val="24"/>
          <w:szCs w:val="24"/>
        </w:rPr>
        <w:t xml:space="preserve"> </w:t>
      </w:r>
    </w:p>
    <w:p w14:paraId="382EC20E" w14:textId="15085E72" w:rsidR="000803E3" w:rsidRDefault="00D45497"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D45497">
        <w:rPr>
          <w:rFonts w:cstheme="minorHAnsi"/>
          <w:sz w:val="24"/>
          <w:szCs w:val="24"/>
        </w:rPr>
        <w:t>F</w:t>
      </w:r>
      <w:r w:rsidR="000803E3" w:rsidRPr="00D45497">
        <w:rPr>
          <w:rFonts w:cstheme="minorHAnsi"/>
          <w:sz w:val="24"/>
          <w:szCs w:val="24"/>
        </w:rPr>
        <w:t>ichier informatique</w:t>
      </w:r>
      <w:r>
        <w:rPr>
          <w:rFonts w:cstheme="minorHAnsi"/>
          <w:sz w:val="24"/>
          <w:szCs w:val="24"/>
        </w:rPr>
        <w:t xml:space="preserve"> sur le dossier « Commun » sur le serveur </w:t>
      </w:r>
      <w:r w:rsidR="00392E1F">
        <w:rPr>
          <w:rFonts w:cstheme="minorHAnsi"/>
          <w:sz w:val="24"/>
          <w:szCs w:val="24"/>
        </w:rPr>
        <w:t xml:space="preserve">sécurisé </w:t>
      </w:r>
      <w:r>
        <w:rPr>
          <w:rFonts w:cstheme="minorHAnsi"/>
          <w:sz w:val="24"/>
          <w:szCs w:val="24"/>
        </w:rPr>
        <w:t>de la MSP</w:t>
      </w:r>
    </w:p>
    <w:p w14:paraId="74D75ACA" w14:textId="77777777" w:rsidR="00C139B5" w:rsidRPr="00D45497"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p>
    <w:p w14:paraId="04C2F112" w14:textId="77777777" w:rsidR="000803E3" w:rsidRPr="000803E3" w:rsidRDefault="000803E3" w:rsidP="006C3524">
      <w:pPr>
        <w:spacing w:after="0" w:line="240" w:lineRule="auto"/>
        <w:rPr>
          <w:rFonts w:cstheme="minorHAnsi"/>
          <w:sz w:val="24"/>
          <w:szCs w:val="24"/>
        </w:rPr>
      </w:pPr>
    </w:p>
    <w:sectPr w:rsidR="000803E3" w:rsidRPr="0008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11FD"/>
    <w:multiLevelType w:val="hybridMultilevel"/>
    <w:tmpl w:val="99802A74"/>
    <w:lvl w:ilvl="0" w:tplc="E9224BD8">
      <w:start w:val="1"/>
      <w:numFmt w:val="bullet"/>
      <w:lvlText w:val="o"/>
      <w:lvlJc w:val="left"/>
      <w:pPr>
        <w:ind w:left="1440" w:hanging="360"/>
      </w:pPr>
      <w:rPr>
        <w:rFonts w:ascii="Courier New" w:hAnsi="Courier New" w:hint="default"/>
        <w:sz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2297C66"/>
    <w:multiLevelType w:val="hybridMultilevel"/>
    <w:tmpl w:val="2E8C2F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8109A9"/>
    <w:multiLevelType w:val="hybridMultilevel"/>
    <w:tmpl w:val="82766BA2"/>
    <w:lvl w:ilvl="0" w:tplc="040C0003">
      <w:start w:val="1"/>
      <w:numFmt w:val="bullet"/>
      <w:lvlText w:val="o"/>
      <w:lvlJc w:val="left"/>
      <w:pPr>
        <w:ind w:left="501" w:hanging="360"/>
      </w:pPr>
      <w:rPr>
        <w:rFonts w:ascii="Courier New" w:hAnsi="Courier New" w:cs="Courier New"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 w15:restartNumberingAfterBreak="0">
    <w:nsid w:val="7095520E"/>
    <w:multiLevelType w:val="hybridMultilevel"/>
    <w:tmpl w:val="43687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E3"/>
    <w:rsid w:val="000803E3"/>
    <w:rsid w:val="000D401F"/>
    <w:rsid w:val="000D5347"/>
    <w:rsid w:val="00203126"/>
    <w:rsid w:val="00250890"/>
    <w:rsid w:val="00262200"/>
    <w:rsid w:val="002D5670"/>
    <w:rsid w:val="003252ED"/>
    <w:rsid w:val="003459E5"/>
    <w:rsid w:val="00392E1F"/>
    <w:rsid w:val="00396F1E"/>
    <w:rsid w:val="003A5823"/>
    <w:rsid w:val="003A77CA"/>
    <w:rsid w:val="004134AE"/>
    <w:rsid w:val="00423E65"/>
    <w:rsid w:val="00442ACC"/>
    <w:rsid w:val="0044708D"/>
    <w:rsid w:val="00497B30"/>
    <w:rsid w:val="00556027"/>
    <w:rsid w:val="005902A0"/>
    <w:rsid w:val="006362AC"/>
    <w:rsid w:val="00647581"/>
    <w:rsid w:val="0067248B"/>
    <w:rsid w:val="006C3524"/>
    <w:rsid w:val="0073608E"/>
    <w:rsid w:val="00740103"/>
    <w:rsid w:val="0079003C"/>
    <w:rsid w:val="009B18D0"/>
    <w:rsid w:val="00BD0202"/>
    <w:rsid w:val="00C139B5"/>
    <w:rsid w:val="00C21D13"/>
    <w:rsid w:val="00C326B0"/>
    <w:rsid w:val="00C66576"/>
    <w:rsid w:val="00CB6B1C"/>
    <w:rsid w:val="00D45497"/>
    <w:rsid w:val="00D605F1"/>
    <w:rsid w:val="00D67C74"/>
    <w:rsid w:val="00D8317F"/>
    <w:rsid w:val="00D95895"/>
    <w:rsid w:val="00D9670D"/>
    <w:rsid w:val="00E4241B"/>
    <w:rsid w:val="00E4326E"/>
    <w:rsid w:val="00E57935"/>
    <w:rsid w:val="00E674F9"/>
    <w:rsid w:val="00E841EB"/>
    <w:rsid w:val="00F031AB"/>
    <w:rsid w:val="00FA214D"/>
    <w:rsid w:val="00FC2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B329"/>
  <w15:chartTrackingRefBased/>
  <w15:docId w15:val="{1ACD27AA-381B-41C5-A29F-41B4CCC8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D95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3E3"/>
    <w:pPr>
      <w:ind w:left="720"/>
      <w:contextualSpacing/>
    </w:pPr>
  </w:style>
  <w:style w:type="character" w:styleId="Lienhypertexte">
    <w:name w:val="Hyperlink"/>
    <w:basedOn w:val="Policepardfaut"/>
    <w:uiPriority w:val="99"/>
    <w:unhideWhenUsed/>
    <w:rsid w:val="00647581"/>
    <w:rPr>
      <w:color w:val="0563C1" w:themeColor="hyperlink"/>
      <w:u w:val="single"/>
    </w:rPr>
  </w:style>
  <w:style w:type="character" w:styleId="Mentionnonrsolue">
    <w:name w:val="Unresolved Mention"/>
    <w:basedOn w:val="Policepardfaut"/>
    <w:uiPriority w:val="99"/>
    <w:semiHidden/>
    <w:unhideWhenUsed/>
    <w:rsid w:val="00647581"/>
    <w:rPr>
      <w:color w:val="605E5C"/>
      <w:shd w:val="clear" w:color="auto" w:fill="E1DFDD"/>
    </w:rPr>
  </w:style>
  <w:style w:type="character" w:customStyle="1" w:styleId="Titre1Car">
    <w:name w:val="Titre 1 Car"/>
    <w:basedOn w:val="Policepardfaut"/>
    <w:link w:val="Titre1"/>
    <w:uiPriority w:val="9"/>
    <w:rsid w:val="00D9589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D95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2719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haas</dc:creator>
  <cp:keywords/>
  <dc:description/>
  <cp:lastModifiedBy>pierre de haas</cp:lastModifiedBy>
  <cp:revision>2</cp:revision>
  <dcterms:created xsi:type="dcterms:W3CDTF">2019-09-27T16:06:00Z</dcterms:created>
  <dcterms:modified xsi:type="dcterms:W3CDTF">2019-09-27T16:06:00Z</dcterms:modified>
</cp:coreProperties>
</file>